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ПОЛОЖЕНИЕ</w:t>
        <w:br/>
        <w:t xml:space="preserve">о проведении соревнования по шахматам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Гран-при Chesstime_CUP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Декабрь 2021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Соревнования по шахматам Гран-при Chesstime_CUP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Соревнование) проводится для:</w:t>
        <w:br/>
        <w:t xml:space="preserve">- популяризации и развития шахмат в Москве;</w:t>
        <w:br/>
        <w:t xml:space="preserve">- повышение спортивного мастерства московских шахматистов.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4"/>
        </w:numPr>
        <w:spacing w:before="0" w:after="0" w:line="240"/>
        <w:ind w:right="0" w:left="0" w:hanging="360"/>
        <w:jc w:val="left"/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21100"/>
          <w:spacing w:val="0"/>
          <w:position w:val="0"/>
          <w:sz w:val="20"/>
          <w:shd w:fill="FFFFFF" w:val="clear"/>
        </w:rPr>
        <w:t xml:space="preserve">Программа и организаторы соревнований.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Общее руководство соревнованием осуществляет Chesstime_CUP.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Непосредственное проведение соревнования возлагается на судейскую коллегию.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Главный судья: Волошин П.А., СС3К.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Программа соревнований:</w:t>
      </w:r>
    </w:p>
    <w:tbl>
      <w:tblPr/>
      <w:tblGrid>
        <w:gridCol w:w="1923"/>
        <w:gridCol w:w="3099"/>
      </w:tblGrid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</w:t>
            </w:r>
          </w:p>
        </w:tc>
        <w:tc>
          <w:tcPr>
            <w:tcW w:w="309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Информация</w:t>
            </w:r>
          </w:p>
        </w:tc>
      </w:tr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1301-1500</w:t>
            </w:r>
          </w:p>
        </w:tc>
      </w:tr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«F»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1151-1300 </w:t>
            </w:r>
          </w:p>
        </w:tc>
      </w:tr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«G» </w:t>
            </w:r>
          </w:p>
        </w:tc>
        <w:tc>
          <w:tcPr>
            <w:tcW w:w="30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1051-1150 </w:t>
            </w:r>
          </w:p>
        </w:tc>
      </w:tr>
      <w:tr>
        <w:trPr>
          <w:trHeight w:val="300" w:hRule="auto"/>
          <w:jc w:val="center"/>
        </w:trPr>
        <w:tc>
          <w:tcPr>
            <w:tcW w:w="1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«H» </w:t>
            </w:r>
          </w:p>
        </w:tc>
        <w:tc>
          <w:tcPr>
            <w:tcW w:w="3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Рейтинг ШФР 1000-1050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1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Порядок проведения.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Соревнование состоит из 4 турниров: турнир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«E», «F», «G», «H».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проводятся по правилам ФИДЕ. Поведение участников регламентируется Положением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 спортивных санкциях в виде спорта шахматы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турниры проводятся по швейцарской системе с использованием компьютерной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«Swiss Manager»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8 туров.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Контроль времени и другая информация: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проводятся с контролем времени по 50 минут до конца партии плюс 10 секунд на ход, начиная с 1-го каждому из участников.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Запись партии обязательна.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Турниры с обсчетом рейтинга ФШР.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Допустимое время опоздания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минут.</w:t>
      </w:r>
    </w:p>
    <w:p>
      <w:p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27"/>
        </w:numPr>
        <w:spacing w:before="0" w:after="0" w:line="240"/>
        <w:ind w:right="0" w:left="0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Сроки и место проведения.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Соревнование проводится с 4 по 12 декабря 2021 г. по адресу: г. Москва, ул. Кравченко 8,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Шахматный центр Chesstime, филиал CUP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</w:t>
      </w:r>
    </w:p>
    <w:tbl>
      <w:tblPr/>
      <w:tblGrid>
        <w:gridCol w:w="1300"/>
        <w:gridCol w:w="1300"/>
        <w:gridCol w:w="1300"/>
        <w:gridCol w:w="1300"/>
        <w:gridCol w:w="1300"/>
      </w:tblGrid>
      <w:tr>
        <w:trPr>
          <w:trHeight w:val="340" w:hRule="auto"/>
          <w:jc w:val="center"/>
        </w:trPr>
        <w:tc>
          <w:tcPr>
            <w:tcW w:w="6500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Расписание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День недели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Турниры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Турниры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G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H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F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суббота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16-30</w:t>
            </w:r>
          </w:p>
        </w:tc>
      </w:tr>
      <w:tr>
        <w:trPr>
          <w:trHeight w:val="340" w:hRule="auto"/>
          <w:jc w:val="center"/>
        </w:trPr>
        <w:tc>
          <w:tcPr>
            <w:tcW w:w="13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тур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декабря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воскресенье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13-00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18-30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Участники соревнования и условия участия.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Предварительная регистрация для всех участников турниров обязательна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u w:val="single"/>
          <w:shd w:fill="FFFFFF" w:val="clear"/>
        </w:rPr>
        <w:t xml:space="preserve">до 20:00 3 декабря 2021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.  Предварительная регистрация осуществляется в электронном виде посредством направления заявки (ФИО, ID, рейтинг ФШР, контактный телефон, квитанция с оплатой турнирного взноса) на электронный адрес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: chesstime.cup@gmail.com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Участникам, не имеющим ID кода, следует обязательно указать в заявке контактный телефон, email адрес, а также предъявить фото шахматиста (160х200 пикселей) и оригинал/копию документа, удостоверяющего личность (паспорт/свидетельство о рождении).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оставляют за собой право исключить игрока из турнира при неявке на 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Организаторы вправе отказать в регистрации участнику без объяснения причины.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Количество мест ограничено: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G и 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52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E и F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участников.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случае наличия менее 10 участников, турниры будут объединены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турнир Н с турниром G и турнир F с турниром 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Ноябрь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при их желании могут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«GH»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Ноябрь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при их желании могут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Лучшие участники с рейтингом 1050 и ниже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«GH»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Ноябрь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при их желании могут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Турнирный взнос для участников составляет 2500 рублей.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FFFFFF" w:val="clear"/>
        </w:rPr>
        <w:t xml:space="preserve">При отказе от участия в турнире без уважительной причины взносы не возвращаются.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Оплата производится по безналичному расчету на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ИП Ким Алексей Эдуардович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Банковские реквизиты: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ИНН: 773601207986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Р/с: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40802810338000023614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К/с: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30101810400000000225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БИК: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0"/>
          <w:shd w:fill="FFFFFF" w:val="clear"/>
        </w:rPr>
        <w:t xml:space="preserve">044525225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 назначении платежа указать: Турнирный взнос Гран-при, ФИО участника, турнир,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  <w:t xml:space="preserve">Пример: Турнирный взнос Гран-при, Иванов Иван, турнир H, НДС не облагается.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Дополнительную информацию можно узнать у Волошина Павла Андреевича по телефону +7-985-339-72-65, либо администратора по телефону: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+7-963-675-55-77.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Определение победителей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В турнирах места определяются по наибольшему количеству набранных очков. В случае равенства очков у двух и более участников, места определяются по дополнительным показателям:</w:t>
        <w:br/>
        <w:t xml:space="preserve">- по усеченному коэффициенту Бухгольца (-1 соперник с наименьшим кол-вом очков);</w:t>
        <w:br/>
        <w:t xml:space="preserve">- по коэффициенту Бухгольца;</w:t>
        <w:br/>
        <w:t xml:space="preserve">- по количеству побед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количеству побед чёрным цветом.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Награждение победителей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Победитель и призеры турнира награждаются медалями и дипломами 1, 2 и 3 степени соответственно.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«H»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получают возможность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«G»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получают возможность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  <w:br/>
        <w:t xml:space="preserve">Победители и призеры (1-3 место) турнира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«F»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Декабрь 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получают возможность принять участие в турнире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«E»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Гран-при Chesstime_CUP,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 Январь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независимо от рейтинга.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Финансирование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Спонсоры могут устанавливать дополнительный призовой фонд.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Обеспечение безопасности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br/>
        <w:t xml:space="preserve">Безопасность участников в ходе соревнования обеспечивается в соответствии с Положением о проведении спортивно-массовых мероприятий.</w:t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Все изменения и дополнения к настоящему Положению вносятся в регламент проведения соревнования.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21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